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Times New Roman"/>
          <w:bCs/>
          <w:sz w:val="44"/>
          <w:szCs w:val="44"/>
        </w:rPr>
      </w:pPr>
      <w:r>
        <w:rPr>
          <w:rFonts w:hint="eastAsia" w:ascii="方正小标宋简体" w:hAnsi="黑体" w:eastAsia="方正小标宋简体" w:cs="宋体"/>
          <w:bCs/>
          <w:sz w:val="44"/>
          <w:szCs w:val="44"/>
        </w:rPr>
        <w:t>信阳市司法局注销决定书</w:t>
      </w:r>
    </w:p>
    <w:p>
      <w:pPr>
        <w:jc w:val="center"/>
        <w:rPr>
          <w:rFonts w:hint="eastAsia" w:ascii="仿宋_GB2312" w:hAnsi="宋体" w:eastAsia="仿宋_GB2312" w:cs="宋体"/>
          <w:sz w:val="32"/>
          <w:szCs w:val="32"/>
        </w:rPr>
      </w:pPr>
      <w:r>
        <w:rPr>
          <w:rFonts w:hint="eastAsia" w:ascii="仿宋_GB2312" w:hAnsi="宋体" w:eastAsia="仿宋_GB2312" w:cs="宋体"/>
          <w:sz w:val="32"/>
          <w:szCs w:val="32"/>
        </w:rPr>
        <w:t>信司</w:t>
      </w:r>
      <w:r>
        <w:rPr>
          <w:rFonts w:hint="eastAsia" w:ascii="仿宋_GB2312" w:hAnsi="宋体" w:eastAsia="仿宋_GB2312"/>
          <w:sz w:val="32"/>
          <w:szCs w:val="32"/>
        </w:rPr>
        <w:t>基</w:t>
      </w:r>
      <w:r>
        <w:rPr>
          <w:rFonts w:hint="eastAsia" w:ascii="仿宋_GB2312" w:hAnsi="宋体" w:eastAsia="仿宋_GB2312" w:cs="宋体"/>
          <w:sz w:val="32"/>
          <w:szCs w:val="32"/>
        </w:rPr>
        <w:t>注销决字</w:t>
      </w:r>
      <w:r>
        <w:rPr>
          <w:rFonts w:hint="eastAsia" w:ascii="仿宋_GB2312" w:hAnsi="宋体" w:eastAsia="仿宋_GB2312" w:cs="宋体"/>
          <w:kern w:val="0"/>
          <w:sz w:val="32"/>
          <w:szCs w:val="32"/>
        </w:rPr>
        <w:t>〔202</w:t>
      </w:r>
      <w:r>
        <w:rPr>
          <w:rFonts w:hint="default" w:ascii="仿宋_GB2312" w:hAnsi="宋体" w:eastAsia="仿宋_GB2312" w:cs="宋体"/>
          <w:kern w:val="0"/>
          <w:sz w:val="32"/>
          <w:szCs w:val="32"/>
          <w:lang w:val="en"/>
        </w:rPr>
        <w:t>1</w:t>
      </w:r>
      <w:r>
        <w:rPr>
          <w:rFonts w:hint="eastAsia" w:ascii="仿宋_GB2312" w:hAnsi="宋体" w:eastAsia="仿宋_GB2312" w:cs="宋体"/>
          <w:kern w:val="0"/>
          <w:sz w:val="32"/>
          <w:szCs w:val="32"/>
        </w:rPr>
        <w:t>〕</w:t>
      </w:r>
      <w:r>
        <w:rPr>
          <w:rFonts w:hint="eastAsia" w:ascii="仿宋_GB2312" w:hAnsi="宋体" w:eastAsia="仿宋_GB2312" w:cs="宋体"/>
          <w:sz w:val="32"/>
          <w:szCs w:val="32"/>
        </w:rPr>
        <w:t>第</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号</w:t>
      </w:r>
    </w:p>
    <w:p>
      <w:pPr>
        <w:jc w:val="right"/>
        <w:rPr>
          <w:rFonts w:hint="eastAsia" w:ascii="仿宋_GB2312" w:hAnsi="宋体" w:eastAsia="仿宋_GB2312" w:cs="Times New Roman"/>
          <w:sz w:val="32"/>
          <w:szCs w:val="32"/>
        </w:rPr>
      </w:pPr>
    </w:p>
    <w:p>
      <w:pPr>
        <w:jc w:val="left"/>
        <w:rPr>
          <w:rFonts w:hint="eastAsia" w:ascii="仿宋_GB2312" w:hAnsi="宋体" w:eastAsia="仿宋_GB2312" w:cs="Times New Roman"/>
          <w:sz w:val="32"/>
          <w:szCs w:val="32"/>
        </w:rPr>
      </w:pPr>
      <w:r>
        <w:rPr>
          <w:rFonts w:hint="eastAsia" w:ascii="仿宋_GB2312" w:hAnsi="宋体" w:eastAsia="仿宋_GB2312" w:cs="宋体"/>
          <w:sz w:val="32"/>
          <w:szCs w:val="32"/>
          <w:lang w:eastAsia="zh-CN"/>
        </w:rPr>
        <w:t>张纯家</w:t>
      </w:r>
      <w:r>
        <w:rPr>
          <w:rFonts w:hint="eastAsia" w:ascii="仿宋_GB2312" w:hAnsi="宋体" w:eastAsia="仿宋_GB2312" w:cs="宋体"/>
          <w:sz w:val="32"/>
          <w:szCs w:val="32"/>
        </w:rPr>
        <w:t>：</w:t>
      </w:r>
    </w:p>
    <w:p>
      <w:pPr>
        <w:ind w:firstLine="640" w:firstLineChars="200"/>
        <w:jc w:val="left"/>
        <w:rPr>
          <w:rFonts w:hint="eastAsia" w:ascii="仿宋_GB2312" w:eastAsia="仿宋_GB2312" w:cs="宋体"/>
          <w:iCs/>
          <w:sz w:val="32"/>
          <w:szCs w:val="32"/>
        </w:rPr>
      </w:pPr>
      <w:r>
        <w:rPr>
          <w:rFonts w:hint="eastAsia" w:ascii="仿宋_GB2312" w:eastAsia="仿宋_GB2312" w:cs="宋体"/>
          <w:iCs/>
          <w:sz w:val="32"/>
          <w:szCs w:val="32"/>
        </w:rPr>
        <w:t>你于</w:t>
      </w:r>
      <w:r>
        <w:rPr>
          <w:rFonts w:hint="eastAsia" w:ascii="仿宋_GB2312" w:eastAsia="仿宋_GB2312" w:cs="宋体"/>
          <w:iCs/>
          <w:sz w:val="32"/>
          <w:szCs w:val="32"/>
          <w:lang w:val="en-US" w:eastAsia="zh-CN"/>
        </w:rPr>
        <w:t>2018</w:t>
      </w:r>
      <w:r>
        <w:rPr>
          <w:rFonts w:hint="eastAsia" w:ascii="仿宋_GB2312" w:eastAsia="仿宋_GB2312" w:cs="宋体"/>
          <w:iCs/>
          <w:sz w:val="32"/>
          <w:szCs w:val="32"/>
        </w:rPr>
        <w:t>年</w:t>
      </w:r>
      <w:r>
        <w:rPr>
          <w:rFonts w:hint="eastAsia" w:ascii="仿宋_GB2312" w:eastAsia="仿宋_GB2312" w:cs="宋体"/>
          <w:iCs/>
          <w:sz w:val="32"/>
          <w:szCs w:val="32"/>
          <w:lang w:val="en-US" w:eastAsia="zh-CN"/>
        </w:rPr>
        <w:t>9</w:t>
      </w:r>
      <w:r>
        <w:rPr>
          <w:rFonts w:hint="eastAsia" w:ascii="仿宋_GB2312" w:eastAsia="仿宋_GB2312" w:cs="宋体"/>
          <w:iCs/>
          <w:sz w:val="32"/>
          <w:szCs w:val="32"/>
        </w:rPr>
        <w:t>月</w:t>
      </w:r>
      <w:r>
        <w:rPr>
          <w:rFonts w:hint="eastAsia" w:ascii="仿宋_GB2312" w:eastAsia="仿宋_GB2312" w:cs="宋体"/>
          <w:iCs/>
          <w:sz w:val="32"/>
          <w:szCs w:val="32"/>
          <w:lang w:val="en-US" w:eastAsia="zh-CN"/>
        </w:rPr>
        <w:t>30</w:t>
      </w:r>
      <w:r>
        <w:rPr>
          <w:rFonts w:hint="eastAsia" w:ascii="仿宋_GB2312" w:eastAsia="仿宋_GB2312" w:cs="宋体"/>
          <w:iCs/>
          <w:sz w:val="32"/>
          <w:szCs w:val="32"/>
        </w:rPr>
        <w:t>日取得的</w:t>
      </w:r>
      <w:r>
        <w:rPr>
          <w:rFonts w:hint="eastAsia" w:ascii="仿宋_GB2312" w:eastAsia="仿宋_GB2312" w:cs="宋体"/>
          <w:iCs/>
          <w:sz w:val="32"/>
          <w:szCs w:val="32"/>
          <w:lang w:eastAsia="zh-CN"/>
        </w:rPr>
        <w:t>基层法律服务工作者执业证</w:t>
      </w:r>
      <w:r>
        <w:rPr>
          <w:rFonts w:hint="eastAsia" w:ascii="仿宋_GB2312" w:eastAsia="仿宋_GB2312" w:cs="宋体"/>
          <w:iCs/>
          <w:sz w:val="32"/>
          <w:szCs w:val="32"/>
        </w:rPr>
        <w:t>（执业证号：</w:t>
      </w:r>
      <w:r>
        <w:rPr>
          <w:rFonts w:hint="eastAsia" w:ascii="仿宋_GB2312" w:hAnsi="宋体" w:eastAsia="仿宋_GB2312" w:cs="宋体"/>
          <w:sz w:val="32"/>
          <w:szCs w:val="32"/>
        </w:rPr>
        <w:t>31615</w:t>
      </w:r>
      <w:r>
        <w:rPr>
          <w:rFonts w:hint="eastAsia" w:ascii="仿宋_GB2312" w:hAnsi="宋体" w:eastAsia="仿宋_GB2312" w:cs="宋体"/>
          <w:sz w:val="32"/>
          <w:szCs w:val="32"/>
          <w:lang w:val="en-US" w:eastAsia="zh-CN"/>
        </w:rPr>
        <w:t>01</w:t>
      </w:r>
      <w:r>
        <w:rPr>
          <w:rFonts w:hint="eastAsia" w:ascii="仿宋_GB2312" w:hAnsi="宋体" w:eastAsia="仿宋_GB2312" w:cs="宋体"/>
          <w:sz w:val="32"/>
          <w:szCs w:val="32"/>
        </w:rPr>
        <w:t>1100</w:t>
      </w:r>
      <w:r>
        <w:rPr>
          <w:rFonts w:hint="eastAsia" w:ascii="仿宋_GB2312" w:hAnsi="宋体" w:eastAsia="仿宋_GB2312" w:cs="宋体"/>
          <w:sz w:val="32"/>
          <w:szCs w:val="32"/>
          <w:lang w:val="en-US" w:eastAsia="zh-CN"/>
        </w:rPr>
        <w:t>049</w:t>
      </w:r>
      <w:r>
        <w:rPr>
          <w:rFonts w:hint="eastAsia" w:ascii="仿宋_GB2312" w:eastAsia="仿宋_GB2312" w:cs="宋体"/>
          <w:iCs/>
          <w:sz w:val="32"/>
          <w:szCs w:val="32"/>
        </w:rPr>
        <w:t>）执业注销申请，本机关已于</w:t>
      </w:r>
      <w:r>
        <w:rPr>
          <w:rFonts w:hint="eastAsia" w:ascii="仿宋_GB2312" w:hAnsi="宋体" w:eastAsia="仿宋_GB2312" w:cs="宋体"/>
          <w:sz w:val="32"/>
          <w:szCs w:val="32"/>
        </w:rPr>
        <w:t>202</w:t>
      </w:r>
      <w:r>
        <w:rPr>
          <w:rFonts w:hint="default" w:ascii="仿宋_GB2312" w:hAnsi="宋体" w:eastAsia="仿宋_GB2312" w:cs="宋体"/>
          <w:sz w:val="32"/>
          <w:szCs w:val="32"/>
          <w:lang w:val="en"/>
        </w:rPr>
        <w:t>1</w:t>
      </w:r>
      <w:r>
        <w:rPr>
          <w:rFonts w:hint="eastAsia" w:ascii="仿宋_GB2312" w:hAnsi="宋体" w:eastAsia="仿宋_GB2312" w:cs="宋体"/>
          <w:sz w:val="32"/>
          <w:szCs w:val="32"/>
        </w:rPr>
        <w:t>年7月</w:t>
      </w:r>
      <w:r>
        <w:rPr>
          <w:rFonts w:hint="default" w:ascii="仿宋_GB2312" w:hAnsi="宋体" w:eastAsia="仿宋_GB2312" w:cs="宋体"/>
          <w:sz w:val="32"/>
          <w:szCs w:val="32"/>
          <w:lang w:val="en"/>
        </w:rPr>
        <w:t>1</w:t>
      </w:r>
      <w:r>
        <w:rPr>
          <w:rFonts w:hint="eastAsia" w:ascii="仿宋_GB2312" w:hAnsi="宋体" w:eastAsia="仿宋_GB2312" w:cs="宋体"/>
          <w:sz w:val="32"/>
          <w:szCs w:val="32"/>
          <w:lang w:val="en-US" w:eastAsia="zh-CN"/>
        </w:rPr>
        <w:t>9</w:t>
      </w:r>
      <w:r>
        <w:rPr>
          <w:rFonts w:hint="eastAsia" w:ascii="仿宋_GB2312" w:eastAsia="仿宋_GB2312" w:cs="宋体"/>
          <w:iCs/>
          <w:sz w:val="32"/>
          <w:szCs w:val="32"/>
        </w:rPr>
        <w:t>日受理。</w:t>
      </w:r>
      <w:r>
        <w:rPr>
          <w:rFonts w:hint="eastAsia" w:ascii="仿宋_GB2312" w:hAnsi="宋体" w:eastAsia="仿宋_GB2312" w:cs="宋体"/>
          <w:sz w:val="32"/>
          <w:szCs w:val="32"/>
        </w:rPr>
        <w:t>本机关在审查中发现</w:t>
      </w:r>
      <w:r>
        <w:rPr>
          <w:rFonts w:hint="eastAsia" w:ascii="仿宋_GB2312" w:eastAsia="仿宋_GB2312" w:cs="宋体"/>
          <w:sz w:val="32"/>
          <w:szCs w:val="32"/>
        </w:rPr>
        <w:t>，</w:t>
      </w:r>
      <w:r>
        <w:rPr>
          <w:rFonts w:hint="eastAsia" w:ascii="仿宋_GB2312" w:hAnsi="楷体" w:eastAsia="仿宋_GB2312" w:cs="宋体"/>
          <w:iCs/>
          <w:sz w:val="32"/>
          <w:szCs w:val="32"/>
        </w:rPr>
        <w:t>情况属实，符合法定要求</w:t>
      </w:r>
      <w:r>
        <w:rPr>
          <w:rFonts w:hint="eastAsia" w:ascii="仿宋_GB2312" w:eastAsia="仿宋_GB2312" w:cs="宋体"/>
          <w:sz w:val="32"/>
          <w:szCs w:val="32"/>
        </w:rPr>
        <w:t>。根据</w:t>
      </w:r>
      <w:r>
        <w:rPr>
          <w:rFonts w:hint="eastAsia" w:ascii="仿宋_GB2312" w:hAnsi="楷体" w:eastAsia="仿宋_GB2312" w:cs="宋体"/>
          <w:iCs/>
          <w:sz w:val="32"/>
          <w:szCs w:val="32"/>
        </w:rPr>
        <w:t>司法部令第138号第十六条</w:t>
      </w:r>
      <w:r>
        <w:rPr>
          <w:rFonts w:hint="eastAsia" w:ascii="仿宋_GB2312" w:eastAsia="仿宋_GB2312" w:cs="宋体"/>
          <w:sz w:val="32"/>
          <w:szCs w:val="32"/>
        </w:rPr>
        <w:t>的规定</w:t>
      </w:r>
      <w:r>
        <w:rPr>
          <w:rFonts w:hint="eastAsia" w:ascii="仿宋_GB2312" w:eastAsia="仿宋_GB2312" w:cs="宋体"/>
          <w:iCs/>
          <w:sz w:val="32"/>
          <w:szCs w:val="32"/>
        </w:rPr>
        <w:t>，本机关决定注销你的《基层法律服务工作者执业证》。</w:t>
      </w:r>
    </w:p>
    <w:p>
      <w:pPr>
        <w:ind w:firstLine="640" w:firstLineChars="200"/>
        <w:jc w:val="left"/>
        <w:rPr>
          <w:rFonts w:hint="eastAsia" w:ascii="仿宋_GB2312" w:eastAsia="仿宋_GB2312" w:cs="宋体"/>
          <w:iCs/>
          <w:sz w:val="32"/>
          <w:szCs w:val="32"/>
        </w:rPr>
      </w:pPr>
      <w:r>
        <w:rPr>
          <w:rFonts w:hint="eastAsia" w:ascii="仿宋_GB2312" w:eastAsia="仿宋_GB2312" w:cs="宋体"/>
          <w:iCs/>
          <w:sz w:val="32"/>
          <w:szCs w:val="32"/>
        </w:rPr>
        <w:t xml:space="preserve">你如不服本决定，可以自收到本决定之日起六十日内向   </w:t>
      </w:r>
      <w:r>
        <w:rPr>
          <w:rFonts w:hint="eastAsia" w:ascii="仿宋_GB2312" w:eastAsia="仿宋_GB2312" w:cs="宋体"/>
          <w:iCs/>
          <w:sz w:val="32"/>
          <w:szCs w:val="32"/>
          <w:lang w:eastAsia="zh-CN"/>
        </w:rPr>
        <w:t>信阳市</w:t>
      </w:r>
      <w:r>
        <w:rPr>
          <w:rFonts w:hint="eastAsia" w:ascii="仿宋_GB2312" w:eastAsia="仿宋_GB2312" w:cs="宋体"/>
          <w:iCs/>
          <w:sz w:val="32"/>
          <w:szCs w:val="32"/>
        </w:rPr>
        <w:t>人民政府或者</w:t>
      </w:r>
      <w:r>
        <w:rPr>
          <w:rFonts w:hint="eastAsia" w:ascii="仿宋_GB2312" w:eastAsia="仿宋_GB2312" w:cs="宋体"/>
          <w:iCs/>
          <w:sz w:val="32"/>
          <w:szCs w:val="32"/>
          <w:lang w:eastAsia="zh-CN"/>
        </w:rPr>
        <w:t>河南省司法厅</w:t>
      </w:r>
      <w:r>
        <w:rPr>
          <w:rFonts w:hint="eastAsia" w:ascii="仿宋_GB2312" w:eastAsia="仿宋_GB2312" w:cs="宋体"/>
          <w:iCs/>
          <w:sz w:val="32"/>
          <w:szCs w:val="32"/>
        </w:rPr>
        <w:t>申请行政复议，也可以自收到本决定书之日起六个月内依法直接向人民法院提起行政诉讼。</w:t>
      </w:r>
    </w:p>
    <w:p>
      <w:pPr>
        <w:ind w:firstLine="5440" w:firstLineChars="1700"/>
        <w:rPr>
          <w:rFonts w:hint="eastAsia" w:ascii="仿宋_GB2312" w:hAnsi="宋体" w:eastAsia="仿宋_GB2312" w:cs="Times New Roman"/>
          <w:sz w:val="32"/>
          <w:szCs w:val="32"/>
        </w:rPr>
      </w:pPr>
    </w:p>
    <w:p>
      <w:pPr>
        <w:ind w:firstLine="5440" w:firstLineChars="1700"/>
        <w:rPr>
          <w:rFonts w:hint="eastAsia" w:ascii="仿宋_GB2312" w:hAnsi="宋体" w:eastAsia="仿宋_GB2312" w:cs="Times New Roman"/>
          <w:sz w:val="32"/>
          <w:szCs w:val="32"/>
        </w:rPr>
      </w:pPr>
      <w:bookmarkStart w:id="0" w:name="_GoBack"/>
      <w:bookmarkEnd w:id="0"/>
    </w:p>
    <w:p>
      <w:pPr>
        <w:ind w:firstLine="5440" w:firstLineChars="1700"/>
        <w:rPr>
          <w:rFonts w:hint="eastAsia" w:ascii="仿宋_GB2312" w:hAnsi="宋体" w:eastAsia="仿宋_GB2312" w:cs="Times New Roman"/>
          <w:sz w:val="32"/>
          <w:szCs w:val="32"/>
        </w:rPr>
      </w:pPr>
    </w:p>
    <w:p>
      <w:pPr>
        <w:ind w:firstLine="5440" w:firstLineChars="1700"/>
        <w:jc w:val="left"/>
        <w:rPr>
          <w:rFonts w:hint="eastAsia" w:ascii="仿宋_GB2312" w:hAnsi="宋体" w:eastAsia="仿宋_GB2312" w:cs="Times New Roman"/>
          <w:sz w:val="32"/>
          <w:szCs w:val="32"/>
        </w:rPr>
      </w:pPr>
      <w:r>
        <w:rPr>
          <w:rFonts w:ascii="仿宋_GB2312" w:hAnsi="宋体" w:eastAsia="仿宋_GB2312" w:cs="宋体"/>
          <w:sz w:val="32"/>
          <w:szCs w:val="32"/>
        </w:rPr>
        <w:t>202</w:t>
      </w:r>
      <w:r>
        <w:rPr>
          <w:rFonts w:hint="default" w:ascii="仿宋_GB2312" w:hAnsi="宋体" w:eastAsia="仿宋_GB2312" w:cs="宋体"/>
          <w:sz w:val="32"/>
          <w:szCs w:val="32"/>
          <w:lang w:val="en"/>
        </w:rPr>
        <w:t>1</w:t>
      </w:r>
      <w:r>
        <w:rPr>
          <w:rFonts w:ascii="仿宋_GB2312" w:hAnsi="宋体" w:eastAsia="仿宋_GB2312" w:cs="宋体"/>
          <w:sz w:val="32"/>
          <w:szCs w:val="32"/>
        </w:rPr>
        <w:t>年7月</w:t>
      </w:r>
      <w:r>
        <w:rPr>
          <w:rFonts w:hint="default" w:ascii="仿宋_GB2312" w:hAnsi="宋体" w:eastAsia="仿宋_GB2312" w:cs="宋体"/>
          <w:sz w:val="32"/>
          <w:szCs w:val="32"/>
          <w:lang w:val="en"/>
        </w:rPr>
        <w:t>1</w:t>
      </w:r>
      <w:r>
        <w:rPr>
          <w:rFonts w:hint="eastAsia" w:ascii="仿宋_GB2312" w:hAnsi="宋体" w:eastAsia="仿宋_GB2312" w:cs="宋体"/>
          <w:sz w:val="32"/>
          <w:szCs w:val="32"/>
          <w:lang w:val="en-US" w:eastAsia="zh-CN"/>
        </w:rPr>
        <w:t>9</w:t>
      </w:r>
      <w:r>
        <w:rPr>
          <w:rFonts w:ascii="仿宋_GB2312" w:hAnsi="宋体" w:eastAsia="仿宋_GB2312" w:cs="宋体"/>
          <w:sz w:val="32"/>
          <w:szCs w:val="32"/>
        </w:rPr>
        <w:t>日</w:t>
      </w:r>
    </w:p>
    <w:p>
      <w:pPr>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hAnsi="宋体" w:eastAsia="仿宋_GB2312" w:cs="Times New Roman"/>
          <w:sz w:val="32"/>
          <w:szCs w:val="32"/>
        </w:rPr>
      </w:pPr>
      <w:r>
        <w:rPr>
          <w:rFonts w:hint="eastAsia" w:ascii="仿宋_GB2312" w:hAnsi="宋体" w:eastAsia="仿宋_GB2312" w:cs="宋体"/>
          <w:sz w:val="32"/>
          <w:szCs w:val="32"/>
        </w:rPr>
        <w:t>注：本文书一式两份。一份送达申请人，一份行政机关存档。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90"/>
    <w:rsid w:val="000411C1"/>
    <w:rsid w:val="0005466C"/>
    <w:rsid w:val="000721AD"/>
    <w:rsid w:val="001943B2"/>
    <w:rsid w:val="0019721B"/>
    <w:rsid w:val="00350A65"/>
    <w:rsid w:val="00394806"/>
    <w:rsid w:val="003C7F89"/>
    <w:rsid w:val="00476C77"/>
    <w:rsid w:val="004A18E4"/>
    <w:rsid w:val="00515DCC"/>
    <w:rsid w:val="006729F8"/>
    <w:rsid w:val="00675ADC"/>
    <w:rsid w:val="007833A2"/>
    <w:rsid w:val="007D24E0"/>
    <w:rsid w:val="007D54B0"/>
    <w:rsid w:val="007F39D6"/>
    <w:rsid w:val="0099172A"/>
    <w:rsid w:val="00AC65BF"/>
    <w:rsid w:val="00BB54BF"/>
    <w:rsid w:val="00C56421"/>
    <w:rsid w:val="00CB7F94"/>
    <w:rsid w:val="00CF1B90"/>
    <w:rsid w:val="00CF3F3B"/>
    <w:rsid w:val="00D56230"/>
    <w:rsid w:val="00D75C18"/>
    <w:rsid w:val="00DE5624"/>
    <w:rsid w:val="00E1339E"/>
    <w:rsid w:val="00E867D2"/>
    <w:rsid w:val="00FD4C69"/>
    <w:rsid w:val="0EDB023A"/>
    <w:rsid w:val="93DF6062"/>
    <w:rsid w:val="BE3D20D7"/>
    <w:rsid w:val="DD3F2D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Calibri"/>
      <w:sz w:val="18"/>
      <w:szCs w:val="18"/>
    </w:rPr>
  </w:style>
  <w:style w:type="character" w:customStyle="1" w:styleId="7">
    <w:name w:val="页脚 Char"/>
    <w:basedOn w:val="5"/>
    <w:link w:val="2"/>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29</Words>
  <Characters>168</Characters>
  <Lines>1</Lines>
  <Paragraphs>1</Paragraphs>
  <TotalTime>1</TotalTime>
  <ScaleCrop>false</ScaleCrop>
  <LinksUpToDate>false</LinksUpToDate>
  <CharactersWithSpaces>196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2020-07-03T19:39:00Z</dcterms:created>
  <dc:creator>admin</dc:creator>
  <cp:lastModifiedBy>guest</cp:lastModifiedBy>
  <cp:lastPrinted>2020-07-03T19:38:00Z</cp:lastPrinted>
  <dcterms:modified xsi:type="dcterms:W3CDTF">2021-07-19T15:09:13Z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